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251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05A9E" w14:paraId="590E178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11821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89C86" w14:textId="41699824" w:rsidR="00205A9E" w:rsidRDefault="00813AC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242D443" wp14:editId="4795304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9974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AA4701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B72AF7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05A9E" w14:paraId="5F08CE7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C2CB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410271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5BBE8A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4D9B97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FADFA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ACCORD-CADRE DE SERVICES</w:t>
            </w:r>
          </w:p>
          <w:p w14:paraId="2075B76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691D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75A55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B5407E3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05A9E" w14:paraId="1BA9A28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1BF8C3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7C732AD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30FE9" w14:textId="01E31A7E" w:rsidR="00E0442D" w:rsidRDefault="001306B0" w:rsidP="00E044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Acte d’engagement m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>ise à disposition d'un système de vote dématérialisé par internet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et </w:t>
            </w:r>
            <w:r w:rsidR="005B031C">
              <w:rPr>
                <w:rFonts w:ascii="Arial" w:hAnsi="Arial" w:cs="Arial"/>
                <w:color w:val="404040"/>
                <w:sz w:val="44"/>
                <w:szCs w:val="44"/>
              </w:rPr>
              <w:t xml:space="preserve">services associés et expertise indépendante du système de vote </w:t>
            </w:r>
            <w:r w:rsidR="00E0442D">
              <w:rPr>
                <w:rFonts w:ascii="Arial" w:hAnsi="Arial" w:cs="Arial"/>
                <w:color w:val="404040"/>
                <w:sz w:val="44"/>
                <w:szCs w:val="44"/>
              </w:rPr>
              <w:t>dématérialisé</w:t>
            </w:r>
          </w:p>
          <w:p w14:paraId="693E7209" w14:textId="440F847A" w:rsidR="00205A9E" w:rsidRDefault="00205A9E" w:rsidP="00130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CC0388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B05BF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C5BBC0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C0692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A8DC931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05A9E" w14:paraId="4C3E2D94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C6C2B1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CBE57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4D22D47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39A60628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086757C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9EBB3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782067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23F3EC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F5824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7FCB6F" w14:textId="005CCD18" w:rsidR="00205A9E" w:rsidRDefault="002462B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AC256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24F16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74F0E8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EEE58B2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8CD68D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3C31E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F5392C2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431F18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0B5B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DBD467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145464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4709BE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205A9E" w14:paraId="7C8696EF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D4D965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48E4D8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n°25048S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1241AC95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0122A71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5259419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453708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L’ACTE D’ENGAGEMENT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6B48B9F0" w14:textId="26C4E898" w:rsidR="00205A9E" w:rsidRDefault="001306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3F30D70" w14:textId="77777777" w:rsidR="00205A9E" w:rsidRDefault="005B031C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*Le fournisseur doit compléter un acte d’engagement par lot.</w:t>
      </w:r>
    </w:p>
    <w:p w14:paraId="0E575A1B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8287E2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47D38F2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05A9E" w14:paraId="689DDDC3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FE89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9E95CE7" w14:textId="1F00E44D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Mise à disposition d'un système de vote dématérialisé par internet, services associés et expertise indépendante du système de vote </w:t>
            </w:r>
            <w:r w:rsidR="00E044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dématérialisé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(25048S - 2 lots)</w:t>
            </w:r>
          </w:p>
        </w:tc>
      </w:tr>
      <w:tr w:rsidR="00205A9E" w14:paraId="06DB009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B51657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CAF82F1" w14:textId="77777777" w:rsidR="00205A9E" w:rsidRDefault="005B031C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Université Claude Bernard Lyon 1</w:t>
            </w:r>
          </w:p>
          <w:p w14:paraId="043F2E2C" w14:textId="77777777" w:rsidR="00205A9E" w:rsidRDefault="005B031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Pôle Finances, Achats, Pilotage - Direction des Achats</w:t>
            </w:r>
          </w:p>
        </w:tc>
      </w:tr>
      <w:tr w:rsidR="00205A9E" w14:paraId="2646B07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B15F1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99D9D6" w14:textId="76BBFA41" w:rsidR="00205A9E" w:rsidRDefault="00D614EE" w:rsidP="00D614E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14EE">
              <w:rPr>
                <w:rFonts w:ascii="Arial" w:hAnsi="Arial" w:cs="Arial"/>
                <w:sz w:val="20"/>
                <w:szCs w:val="20"/>
              </w:rPr>
              <w:t>Université Claude Bernard Lyon 1</w:t>
            </w:r>
          </w:p>
        </w:tc>
      </w:tr>
      <w:tr w:rsidR="00205A9E" w14:paraId="73A09C5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CE19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A97D45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DBB0AE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Bâtiment Julie Victoire Daubié</w:t>
            </w:r>
          </w:p>
          <w:p w14:paraId="1B9EA68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3066B62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6F6793D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: achats@univ-lyon1.fr</w:t>
            </w:r>
          </w:p>
        </w:tc>
      </w:tr>
      <w:tr w:rsidR="00205A9E" w14:paraId="508EECD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9A96A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91CDC0" w14:textId="55F860F2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multi-attributaire de services passé en Appel d'offres ouvert (Article R2124-2 1° - Code de la commande publique)</w:t>
            </w:r>
          </w:p>
        </w:tc>
      </w:tr>
      <w:tr w:rsidR="00205A9E" w14:paraId="068CB823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1620760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65DC64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5F80D37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C3DFB6F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05A9E" w14:paraId="165E495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E3C4C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014FC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19E7C4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2FF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C7CFA6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246985B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811D71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F74F1B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6517DA3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7F3AC8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D287B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2C7FB7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F1B203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EB076B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7CDE775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05DC2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DC27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C81E88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9548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9257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B1EEF8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CD778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23FBD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9B5A6B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C3944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1C824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BF65EB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481C1FA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C972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4424D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8470874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6CDBD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66D5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CE1E4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05A9E" w14:paraId="5814ACE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39C02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8DB9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2C399008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75742BF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29A869F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F4D9C7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05A9E" w14:paraId="11FA55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538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53F2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8E654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0D14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EC57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B8C4B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5EDCF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4FFD0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AB7ED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27157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5A56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B9FD4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6A61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8ED8F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EFB89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6F288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1D87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8B4EB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870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19439D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84F2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5108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B90F6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FAAB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91F5C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7AE7F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1847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E37BC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00F1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0C8D95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245D9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28756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2CC5A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8BF8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456DE1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47A2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32AB1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9BAD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E09F5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C4DCE6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F35028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1551EAA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9387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177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E011A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2FBC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84F5D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37E4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2F53E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B3ED3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11FD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15BAD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F6AF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77A68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C5B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AD6B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44E3B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12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5D64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8B559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5F410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6684146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48B4B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4DA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341D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5A26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75FCF7D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0EAE3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3D8F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BCCB4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CEC23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55767E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BCE0B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060F8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8E33E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96BC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3D207D1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3F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4E179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EABF1D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B2802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EBDA2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31CA631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6BCCA6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C96C85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F9132E8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05AE50A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05A9E" w14:paraId="4AA0DF9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11AD0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273A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94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AE5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178B4748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AE95E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95D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47425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C7F19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AD2A50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A5572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ECCA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1DE9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8EC97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04FB911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E12D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8E1A7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AA2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AA1B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4D98AD0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94F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654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D5690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29EDE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5EE9CC1D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31E36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ED5FF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7BBF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4374E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738C3D9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4865D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77421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2E6E0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3FD2F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26E63670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22D19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0CFA0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83B8816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E06F6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31EEA8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4193A82" w14:textId="77777777" w:rsidR="00205A9E" w:rsidRDefault="00205A9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7A83D9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C33CC7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FF932F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BE335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AC44C1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0DB094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508468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7F4517C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2E6FB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540E2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45E514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6721DBC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2EB9D9A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09CA6D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205A9E" w14:paraId="16635D3B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A79B4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FBD69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mois à compter de la notification du contrat</w:t>
            </w:r>
          </w:p>
        </w:tc>
      </w:tr>
    </w:tbl>
    <w:p w14:paraId="7CFC7121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7B8CF0E0" w14:textId="77777777" w:rsidR="00205A9E" w:rsidRDefault="00205A9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01C52C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205A9E" w14:paraId="1E8A3DE7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03F6164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Mise à disposition d’un système de vote dématérialisé par Internet et prestations associées</w:t>
            </w:r>
          </w:p>
          <w:p w14:paraId="12C288B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03171D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2D9A967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205A9E" w14:paraId="5277A94F" w14:textId="77777777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8757A0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Expertise indépendante du système de vote dématérialisé</w:t>
            </w:r>
          </w:p>
          <w:p w14:paraId="0DD6E7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A compter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la notification du contrat au 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86925B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4D8F68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14:paraId="53A721FA" w14:textId="77777777" w:rsidR="00205A9E" w:rsidRDefault="005B031C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14:paraId="4DCF4B56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8A0214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05A9E" w14:paraId="22F7A03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7E78F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F3119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5A9E" w14:paraId="20D8D57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CADC5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174A8F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382C2A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725FF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3981C8F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3076EF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39B8079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37EA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F364B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0FC4A3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05A9E" w14:paraId="5BE58D09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8A72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01D8A4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D20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04F3C4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608B3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C92A2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63C37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2B9F02C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8F7B1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3111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3D715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5D555A1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AE823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E837A6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B7FD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05A9E" w14:paraId="447C01C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6CFFA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ED2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3CEED8C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645D1B0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2E3301D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0B9AE70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05A9E" w14:paraId="4F5DF17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65D9B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45E82A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8C6D82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05A9E" w14:paraId="2997684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5DBD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EBC7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1DFE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B73C8F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87361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32FE3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ECF4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FB8B030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084B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203F0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457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097E012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BDFA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F4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7AA0F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05A9E" w14:paraId="7A9E729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F958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1749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62492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B9F78AE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FE57312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07C346F" w14:textId="77777777" w:rsidR="00205A9E" w:rsidRDefault="005B031C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205A9E" w14:paraId="76E766D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4575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C6CC30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9440C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84F492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DA7515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65D21C9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604A5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0294B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D05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CB93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7B404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199EEBF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E5CE8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0AE7D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A2DA0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926E71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0A3DE96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71915B3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CE796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136F9C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AD605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5565B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2D2FD8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1FBB2A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644BF4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2B1DF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E96F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1A113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C6D239A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205A9E" w14:paraId="6DB54C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014CC5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EAD97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A57109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EE590E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3BDB78C7" w14:textId="77777777" w:rsidR="00205A9E" w:rsidRDefault="005B03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5F458F8A" w14:textId="77777777" w:rsidR="00205A9E" w:rsidRDefault="005B031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14:paraId="0AA0797A" w14:textId="77777777" w:rsidR="00205A9E" w:rsidRDefault="00205A9E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960F6B7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7E5A991" w14:textId="77777777" w:rsidR="00205A9E" w:rsidRDefault="005B031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05A9E" w14:paraId="347D6F6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0A6E66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DE20F9B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05093F1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B27577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F53985F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63253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EC53EC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00521D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F029FE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87DCE7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5A9E" w14:paraId="1DC144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3B1779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A461A40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E69D1C9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CA1B8E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3F4831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5483B5E9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A629F3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BE681D0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50EDE0F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05A9E" w14:paraId="6D8F5D1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69A29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205A9E" w14:paraId="1F971F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2FF2F3DA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81CA8A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C43C98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391FBB9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272ADAB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05A9E" w14:paraId="38B2BA2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D3B35" w14:textId="77777777" w:rsidR="00205A9E" w:rsidRDefault="00205A9E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3554209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D32EA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05A9E" w14:paraId="4558F34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B9B5390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0E19168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94114E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68C4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5A9E" w14:paraId="658C118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A93F6" w14:textId="77777777" w:rsidR="00205A9E" w:rsidRDefault="00205A9E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8B06AD" w14:textId="77777777" w:rsidR="00205A9E" w:rsidRDefault="005B03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49898F5C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D870D" w14:textId="77777777" w:rsidR="00205A9E" w:rsidRDefault="00205A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05A9E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C570" w14:textId="77777777" w:rsidR="00205A9E" w:rsidRDefault="005B031C">
      <w:pPr>
        <w:spacing w:after="0" w:line="240" w:lineRule="auto"/>
      </w:pPr>
      <w:r>
        <w:separator/>
      </w:r>
    </w:p>
  </w:endnote>
  <w:endnote w:type="continuationSeparator" w:id="0">
    <w:p w14:paraId="7B3F9399" w14:textId="77777777" w:rsidR="00205A9E" w:rsidRDefault="005B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05A9E" w14:paraId="095237D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FC1B18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n°25048S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3A84455" w14:textId="77777777" w:rsidR="00205A9E" w:rsidRDefault="005B031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3234E71B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06AD" w14:textId="77777777" w:rsidR="00205A9E" w:rsidRDefault="005B031C">
      <w:pPr>
        <w:spacing w:after="0" w:line="240" w:lineRule="auto"/>
      </w:pPr>
      <w:r>
        <w:separator/>
      </w:r>
    </w:p>
  </w:footnote>
  <w:footnote w:type="continuationSeparator" w:id="0">
    <w:p w14:paraId="5476287D" w14:textId="77777777" w:rsidR="00205A9E" w:rsidRDefault="005B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7F126" w14:textId="77777777" w:rsidR="00205A9E" w:rsidRDefault="00205A9E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BB"/>
    <w:rsid w:val="001306B0"/>
    <w:rsid w:val="00205A9E"/>
    <w:rsid w:val="002462BB"/>
    <w:rsid w:val="005B031C"/>
    <w:rsid w:val="00813AC4"/>
    <w:rsid w:val="00D614EE"/>
    <w:rsid w:val="00E0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064ED"/>
  <w14:defaultImageDpi w14:val="0"/>
  <w15:docId w15:val="{4B7D7AD5-0853-402D-B693-05FD5F7A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ponse">
    <w:name w:val="Reponse"/>
    <w:basedOn w:val="Normal"/>
    <w:rsid w:val="00D614EE"/>
    <w:pPr>
      <w:overflowPunct w:val="0"/>
      <w:autoSpaceDE w:val="0"/>
      <w:autoSpaceDN w:val="0"/>
      <w:adjustRightInd w:val="0"/>
      <w:spacing w:before="120" w:after="0" w:line="240" w:lineRule="auto"/>
      <w:ind w:left="567" w:right="567"/>
      <w:jc w:val="both"/>
      <w:textAlignment w:val="baseline"/>
    </w:pPr>
    <w:rPr>
      <w:rFonts w:ascii="Times New Roman" w:eastAsia="Times New Roman" w:hAnsi="Times New Roman" w:cs="Times New Roman"/>
      <w:color w:val="FF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803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Maëliss Padiou</dc:creator>
  <cp:keywords/>
  <dc:description>Generated by Oracle BI Publisher 10.1.3.4.2</dc:description>
  <cp:lastModifiedBy>Lea Mendoza</cp:lastModifiedBy>
  <cp:revision>3</cp:revision>
  <dcterms:created xsi:type="dcterms:W3CDTF">2025-05-07T13:07:00Z</dcterms:created>
  <dcterms:modified xsi:type="dcterms:W3CDTF">2025-07-01T06:48:00Z</dcterms:modified>
</cp:coreProperties>
</file>